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836B1" w:rsidRPr="008E1903" w:rsidTr="00A2723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8E1903" w:rsidTr="00A27234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191DF6" w:rsidP="00A272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D009EE" w:rsidP="00A272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F9287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0B27D6" w:rsidRPr="00316B7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F92870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EA340F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EA340F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9B30CA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8E1903" w:rsidTr="00A91E94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2723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0B27D6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836B1" w:rsidRPr="008E1903" w:rsidTr="00A91E94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rPr>
          <w:trHeight w:val="559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E90C54" w:rsidP="00C207D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Bu dersin amacı, stratejik yönetimle ilgili temel kavram, ilke ve uygulamaların tanıtılmasıdır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Derste işletmelerin, dinamik p</w:t>
            </w: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azar ortamında rakiplerine göre nasıl üstünlük sağlayabilecekleri ve bunu nasıl koruyabilecekleri üzerinde durulacaktır.</w:t>
            </w: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4C6E1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4C6E1E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A91E94" w:rsidRDefault="004C6E1E" w:rsidP="004C6E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dersin sonunda öğrenci;</w:t>
            </w:r>
          </w:p>
          <w:p w:rsidR="0096663E" w:rsidRPr="0041761D" w:rsidRDefault="00E90C54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C54">
              <w:rPr>
                <w:rFonts w:eastAsiaTheme="minorHAnsi"/>
                <w:sz w:val="20"/>
                <w:szCs w:val="20"/>
                <w:lang w:eastAsia="en-US"/>
              </w:rPr>
              <w:t xml:space="preserve">Strateji ve stratejiyle ilgili kavramları 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>açıklar</w:t>
            </w:r>
            <w:r w:rsidR="0041761D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E90C54" w:rsidRPr="00E90C54" w:rsidRDefault="00E90C54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C54">
              <w:rPr>
                <w:rFonts w:eastAsiaTheme="minorHAnsi"/>
                <w:sz w:val="20"/>
                <w:szCs w:val="20"/>
                <w:lang w:eastAsia="en-US"/>
              </w:rPr>
              <w:t xml:space="preserve">Dış çevre ve iç çevre analizlerini </w:t>
            </w:r>
            <w:r w:rsidR="004C6E1E" w:rsidRPr="0041761D">
              <w:rPr>
                <w:rFonts w:eastAsiaTheme="minorHAnsi"/>
                <w:sz w:val="20"/>
                <w:szCs w:val="20"/>
                <w:lang w:eastAsia="en-US"/>
              </w:rPr>
              <w:t>açıklar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41761D" w:rsidRDefault="0041761D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>İşletmede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>rakiplerine</w:t>
            </w:r>
            <w:proofErr w:type="gramEnd"/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  karşı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nasıl 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>s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>tratejik üstünlük kurabileceği konusunda  fikir sahibi ol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ur.</w:t>
            </w:r>
          </w:p>
          <w:p w:rsidR="008D42B8" w:rsidRPr="0041761D" w:rsidRDefault="008D42B8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1761D">
              <w:rPr>
                <w:rFonts w:eastAsiaTheme="minorHAnsi"/>
                <w:sz w:val="20"/>
                <w:szCs w:val="20"/>
                <w:lang w:eastAsia="en-US"/>
              </w:rPr>
              <w:t>İşletme stratejilerinin uygulanması ile yönetsel görevler arasındaki ilişkiyi tanımla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r.</w:t>
            </w:r>
          </w:p>
          <w:p w:rsidR="0041761D" w:rsidRDefault="00F671E1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671E1">
              <w:rPr>
                <w:rFonts w:eastAsiaTheme="minorHAnsi"/>
                <w:sz w:val="20"/>
                <w:szCs w:val="20"/>
                <w:lang w:eastAsia="en-US"/>
              </w:rPr>
              <w:t xml:space="preserve">İş yaşamının rekabetçi dinamiklerini ortaya 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koyar.</w:t>
            </w:r>
          </w:p>
          <w:p w:rsidR="00D928C2" w:rsidRPr="00E90C54" w:rsidRDefault="00D928C2" w:rsidP="004C6E1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İşletme ve şirket düzeyinde geliştirilen stratejileri uygula</w:t>
            </w:r>
            <w:r w:rsidR="004C6E1E">
              <w:rPr>
                <w:sz w:val="20"/>
                <w:szCs w:val="20"/>
              </w:rPr>
              <w:t>r</w:t>
            </w:r>
          </w:p>
        </w:tc>
      </w:tr>
      <w:tr w:rsidR="004C6E1E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F11B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F11B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BC">
              <w:rPr>
                <w:rFonts w:ascii="Times New Roman" w:hAnsi="Times New Roman" w:cs="Times New Roman"/>
                <w:sz w:val="20"/>
                <w:szCs w:val="20"/>
              </w:rPr>
              <w:t>Stratejik yönetim süreci, misyon ve vizyon, içsel ve dışsal değerlendirme, örgüt stratejileri, stratejilerin değerlend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irilmesi, seçimi ve uygulanması ve</w:t>
            </w:r>
            <w:r w:rsidRPr="000F34BC">
              <w:rPr>
                <w:rFonts w:ascii="Times New Roman" w:hAnsi="Times New Roman" w:cs="Times New Roman"/>
                <w:sz w:val="20"/>
                <w:szCs w:val="20"/>
              </w:rPr>
              <w:t xml:space="preserve"> stratejik kontrol.</w:t>
            </w:r>
          </w:p>
        </w:tc>
      </w:tr>
      <w:tr w:rsidR="004C6E1E" w:rsidRPr="008E1903" w:rsidTr="00A27234">
        <w:trPr>
          <w:trHeight w:val="20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4C6E1E" w:rsidRPr="008E1903" w:rsidTr="00A91E9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Yönetime Giriş Stratejik Yönetim Süreci</w:t>
            </w:r>
          </w:p>
        </w:tc>
      </w:tr>
      <w:tr w:rsidR="004C6E1E" w:rsidRPr="008E1903" w:rsidTr="00A91E94">
        <w:trPr>
          <w:trHeight w:val="9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İşletmelerde Stratejik Yönetim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Planlama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Dış Çevre</w:t>
            </w: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Analizi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İç Çevre Analizi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Temel Portföy Analizleri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Ara </w:t>
            </w:r>
            <w:r w:rsidR="00A91E9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</w:t>
            </w:r>
            <w:r w:rsidRPr="00191DF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Misyon, Vizyo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ve Stratejilerin Belirlenmesi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Temel Stratejiler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Kurumsal Stratejiler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Rekabet Stratejileri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Bölüm Stratejileri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Değerleme ve Kontrol, Kurumsal Yönetişim ve Etik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1B0">
              <w:rPr>
                <w:rFonts w:ascii="Times New Roman" w:eastAsia="Calibri" w:hAnsi="Times New Roman" w:cs="Times New Roman"/>
                <w:sz w:val="20"/>
                <w:szCs w:val="20"/>
              </w:rPr>
              <w:t>İşletmelerde Kriz Yönetimi ve Kriz Dönemlerinde Stratejik Yönetim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4C6E1E" w:rsidRPr="008E1903" w:rsidTr="00A91E94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C207DE">
            <w:pPr>
              <w:pStyle w:val="AltBilgi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Yönetim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sürecinde  stratejik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düşünme  becerisi kazanabilir,  Elde ettiği teorik bilgiler  doğrultusunda  strateji geliştirebilir ve  bu stratejileri temel alanlarda kullanabilir.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4C6E1E" w:rsidRPr="008E1903" w:rsidTr="00A91E94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3644B0" w:rsidRDefault="004C6E1E" w:rsidP="00C207D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644B0">
              <w:rPr>
                <w:rFonts w:eastAsiaTheme="minorHAnsi"/>
                <w:sz w:val="20"/>
                <w:szCs w:val="20"/>
                <w:lang w:eastAsia="en-US"/>
              </w:rPr>
              <w:t xml:space="preserve">Dinçer,  Ö. </w:t>
            </w:r>
            <w:r>
              <w:rPr>
                <w:rFonts w:eastAsia="Calibri"/>
                <w:sz w:val="20"/>
                <w:szCs w:val="20"/>
                <w:lang w:eastAsia="en-US"/>
              </w:rPr>
              <w:t>(201</w:t>
            </w:r>
            <w:r w:rsidRPr="003644B0">
              <w:rPr>
                <w:rFonts w:eastAsia="Calibri"/>
                <w:sz w:val="20"/>
                <w:szCs w:val="20"/>
                <w:lang w:eastAsia="en-US"/>
              </w:rPr>
              <w:t>3).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3644B0">
              <w:rPr>
                <w:rFonts w:eastAsia="Calibri"/>
                <w:i/>
                <w:sz w:val="20"/>
                <w:szCs w:val="20"/>
                <w:lang w:eastAsia="en-US"/>
              </w:rPr>
              <w:t>Stratejik Yön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etim ve İşletme Politikası</w:t>
            </w:r>
            <w:r w:rsidRPr="003644B0">
              <w:rPr>
                <w:rFonts w:eastAsia="Calibri"/>
                <w:i/>
                <w:sz w:val="20"/>
                <w:szCs w:val="20"/>
                <w:lang w:eastAsia="en-US"/>
              </w:rPr>
              <w:t>.</w:t>
            </w:r>
            <w:r w:rsidRPr="003644B0">
              <w:rPr>
                <w:rFonts w:eastAsia="Calibri"/>
                <w:sz w:val="20"/>
                <w:szCs w:val="20"/>
                <w:lang w:eastAsia="en-US"/>
              </w:rPr>
              <w:t xml:space="preserve"> İstanbul: Beta Basım Yayım Dağıtım A.Ş.</w:t>
            </w:r>
          </w:p>
          <w:p w:rsidR="004C6E1E" w:rsidRPr="003644B0" w:rsidRDefault="004C6E1E" w:rsidP="00C207D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Theme="minorHAnsi"/>
                <w:sz w:val="20"/>
                <w:szCs w:val="20"/>
                <w:lang w:eastAsia="en-US"/>
              </w:rPr>
              <w:t>Fred</w:t>
            </w:r>
            <w:proofErr w:type="spellEnd"/>
            <w:r>
              <w:rPr>
                <w:rFonts w:eastAsiaTheme="minorHAnsi"/>
                <w:sz w:val="20"/>
                <w:szCs w:val="20"/>
                <w:lang w:eastAsia="en-US"/>
              </w:rPr>
              <w:t>, D. (2015</w:t>
            </w:r>
            <w:r w:rsidRPr="003644B0">
              <w:rPr>
                <w:rFonts w:eastAsiaTheme="minorHAnsi"/>
                <w:sz w:val="20"/>
                <w:szCs w:val="20"/>
                <w:lang w:eastAsia="en-US"/>
              </w:rPr>
              <w:t xml:space="preserve">). </w:t>
            </w:r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Strategic Management, </w:t>
            </w:r>
            <w:proofErr w:type="spellStart"/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>İnternational</w:t>
            </w:r>
            <w:proofErr w:type="spellEnd"/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>Edition.</w:t>
            </w:r>
            <w:r w:rsidRPr="003644B0">
              <w:rPr>
                <w:rFonts w:eastAsiaTheme="minorHAnsi"/>
                <w:sz w:val="20"/>
                <w:szCs w:val="20"/>
                <w:lang w:eastAsia="en-US"/>
              </w:rPr>
              <w:t>USA</w:t>
            </w:r>
            <w:proofErr w:type="spellEnd"/>
            <w:r w:rsidRPr="003644B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4C6E1E" w:rsidRPr="008E1903" w:rsidTr="00A91E94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90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8E190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8E190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9136C8" w:rsidRDefault="009136C8">
      <w:pPr>
        <w:rPr>
          <w:rFonts w:ascii="Times New Roman" w:hAnsi="Times New Roman" w:cs="Times New Roman"/>
          <w:sz w:val="20"/>
          <w:szCs w:val="20"/>
        </w:rPr>
      </w:pPr>
    </w:p>
    <w:p w:rsidR="00191DF6" w:rsidRDefault="00191DF6">
      <w:pPr>
        <w:rPr>
          <w:rFonts w:ascii="Times New Roman" w:hAnsi="Times New Roman" w:cs="Times New Roman"/>
          <w:sz w:val="20"/>
          <w:szCs w:val="20"/>
        </w:rPr>
      </w:pPr>
    </w:p>
    <w:p w:rsidR="00A27234" w:rsidRDefault="00A27234">
      <w:pPr>
        <w:rPr>
          <w:rFonts w:ascii="Times New Roman" w:hAnsi="Times New Roman" w:cs="Times New Roman"/>
          <w:sz w:val="20"/>
          <w:szCs w:val="20"/>
        </w:rPr>
      </w:pPr>
    </w:p>
    <w:p w:rsidR="00191DF6" w:rsidRPr="008E1903" w:rsidRDefault="00191DF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629"/>
        <w:gridCol w:w="784"/>
        <w:gridCol w:w="575"/>
        <w:gridCol w:w="575"/>
        <w:gridCol w:w="575"/>
        <w:gridCol w:w="575"/>
        <w:gridCol w:w="575"/>
        <w:gridCol w:w="404"/>
        <w:gridCol w:w="172"/>
        <w:gridCol w:w="575"/>
        <w:gridCol w:w="575"/>
        <w:gridCol w:w="229"/>
        <w:gridCol w:w="345"/>
        <w:gridCol w:w="575"/>
        <w:gridCol w:w="575"/>
        <w:gridCol w:w="54"/>
        <w:gridCol w:w="521"/>
        <w:gridCol w:w="575"/>
        <w:gridCol w:w="576"/>
      </w:tblGrid>
      <w:tr w:rsidR="00A91E94" w:rsidRPr="008E1903" w:rsidTr="00A91E94">
        <w:trPr>
          <w:trHeight w:val="312"/>
        </w:trPr>
        <w:tc>
          <w:tcPr>
            <w:tcW w:w="9464" w:type="dxa"/>
            <w:gridSpan w:val="19"/>
            <w:vAlign w:val="center"/>
          </w:tcPr>
          <w:p w:rsidR="00A91E94" w:rsidRPr="008E1903" w:rsidRDefault="00A91E94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A91E94" w:rsidRPr="008E1903" w:rsidRDefault="00A91E94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  <w:vAlign w:val="center"/>
          </w:tcPr>
          <w:p w:rsidR="004D7806" w:rsidRPr="008E1903" w:rsidRDefault="004D7806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4D7806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5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4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85" w:type="dxa"/>
            <w:vAlign w:val="center"/>
          </w:tcPr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85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85" w:type="dxa"/>
            <w:vAlign w:val="center"/>
          </w:tcPr>
          <w:p w:rsidR="00C207DE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86" w:type="dxa"/>
            <w:vAlign w:val="center"/>
          </w:tcPr>
          <w:p w:rsidR="00C207DE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50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50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D928C2" w:rsidRPr="008E1903" w:rsidRDefault="00D928C2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50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26BF3" w:rsidRPr="008E1903" w:rsidTr="00A91E94">
        <w:trPr>
          <w:trHeight w:val="312"/>
        </w:trPr>
        <w:tc>
          <w:tcPr>
            <w:tcW w:w="9464" w:type="dxa"/>
            <w:gridSpan w:val="19"/>
            <w:vAlign w:val="center"/>
          </w:tcPr>
          <w:p w:rsidR="00726BF3" w:rsidRPr="008E1903" w:rsidRDefault="00726BF3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26BF3" w:rsidRPr="008E1903" w:rsidTr="00A27234">
        <w:trPr>
          <w:trHeight w:val="312"/>
        </w:trPr>
        <w:tc>
          <w:tcPr>
            <w:tcW w:w="1577" w:type="dxa"/>
            <w:gridSpan w:val="2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77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78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77" w:type="dxa"/>
            <w:gridSpan w:val="4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77" w:type="dxa"/>
            <w:gridSpan w:val="4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78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A5DD4" w:rsidRPr="004D7806" w:rsidRDefault="00EA5DD4" w:rsidP="004D7806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:rsidR="00162F7C" w:rsidRPr="008E190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190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8E190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8E190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493" w:type="dxa"/>
        <w:tblLayout w:type="fixed"/>
        <w:tblLook w:val="04A0" w:firstRow="1" w:lastRow="0" w:firstColumn="1" w:lastColumn="0" w:noHBand="0" w:noVBand="1"/>
      </w:tblPr>
      <w:tblGrid>
        <w:gridCol w:w="2188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4D7806" w:rsidRPr="008E1903" w:rsidTr="00A27234">
        <w:trPr>
          <w:trHeight w:val="376"/>
        </w:trPr>
        <w:tc>
          <w:tcPr>
            <w:tcW w:w="2188" w:type="dxa"/>
            <w:vAlign w:val="center"/>
          </w:tcPr>
          <w:p w:rsidR="004D7806" w:rsidRPr="008E1903" w:rsidRDefault="004D7806" w:rsidP="00A272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2723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4D7806" w:rsidRPr="008E1903" w:rsidTr="00A27234">
        <w:trPr>
          <w:trHeight w:val="399"/>
        </w:trPr>
        <w:tc>
          <w:tcPr>
            <w:tcW w:w="2188" w:type="dxa"/>
            <w:vAlign w:val="center"/>
          </w:tcPr>
          <w:p w:rsidR="004D7806" w:rsidRPr="008E1903" w:rsidRDefault="004D7806" w:rsidP="00A27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603611" w:rsidRPr="008E1903" w:rsidRDefault="00603611" w:rsidP="00682C58">
      <w:pPr>
        <w:pStyle w:val="ListeParagraf"/>
        <w:rPr>
          <w:sz w:val="20"/>
          <w:szCs w:val="20"/>
        </w:rPr>
      </w:pPr>
      <w:bookmarkStart w:id="0" w:name="_GoBack"/>
      <w:bookmarkEnd w:id="0"/>
    </w:p>
    <w:sectPr w:rsidR="00603611" w:rsidRPr="008E190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83E" w:rsidRDefault="00AE283E" w:rsidP="00BF2FE0">
      <w:pPr>
        <w:spacing w:after="0" w:line="240" w:lineRule="auto"/>
      </w:pPr>
      <w:r>
        <w:separator/>
      </w:r>
    </w:p>
  </w:endnote>
  <w:endnote w:type="continuationSeparator" w:id="0">
    <w:p w:rsidR="00AE283E" w:rsidRDefault="00AE283E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83E" w:rsidRDefault="00AE283E" w:rsidP="00BF2FE0">
      <w:pPr>
        <w:spacing w:after="0" w:line="240" w:lineRule="auto"/>
      </w:pPr>
      <w:r>
        <w:separator/>
      </w:r>
    </w:p>
  </w:footnote>
  <w:footnote w:type="continuationSeparator" w:id="0">
    <w:p w:rsidR="00AE283E" w:rsidRDefault="00AE283E" w:rsidP="00BF2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B722F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823692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D36C5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5F31"/>
    <w:rsid w:val="000161B0"/>
    <w:rsid w:val="00065FC1"/>
    <w:rsid w:val="000B2531"/>
    <w:rsid w:val="000B27D6"/>
    <w:rsid w:val="000D1C7A"/>
    <w:rsid w:val="000F34BC"/>
    <w:rsid w:val="0011332A"/>
    <w:rsid w:val="00130485"/>
    <w:rsid w:val="0015238C"/>
    <w:rsid w:val="00162601"/>
    <w:rsid w:val="00162F7C"/>
    <w:rsid w:val="00170490"/>
    <w:rsid w:val="00174CDE"/>
    <w:rsid w:val="00191DF6"/>
    <w:rsid w:val="001A5B47"/>
    <w:rsid w:val="001D3128"/>
    <w:rsid w:val="0022334C"/>
    <w:rsid w:val="0024440C"/>
    <w:rsid w:val="002A260E"/>
    <w:rsid w:val="002E12A8"/>
    <w:rsid w:val="002E51E5"/>
    <w:rsid w:val="00316B76"/>
    <w:rsid w:val="003644B0"/>
    <w:rsid w:val="003836B1"/>
    <w:rsid w:val="00387B60"/>
    <w:rsid w:val="003B7E08"/>
    <w:rsid w:val="003F01EF"/>
    <w:rsid w:val="0041761D"/>
    <w:rsid w:val="00420C74"/>
    <w:rsid w:val="0045570D"/>
    <w:rsid w:val="004773F7"/>
    <w:rsid w:val="004C62F4"/>
    <w:rsid w:val="004C6E1E"/>
    <w:rsid w:val="004D7806"/>
    <w:rsid w:val="004E56B2"/>
    <w:rsid w:val="0050244F"/>
    <w:rsid w:val="005055D1"/>
    <w:rsid w:val="00511105"/>
    <w:rsid w:val="00516276"/>
    <w:rsid w:val="005279ED"/>
    <w:rsid w:val="00532916"/>
    <w:rsid w:val="0056677F"/>
    <w:rsid w:val="005A2DDB"/>
    <w:rsid w:val="005C6EDA"/>
    <w:rsid w:val="005E5BE9"/>
    <w:rsid w:val="00603611"/>
    <w:rsid w:val="0065543A"/>
    <w:rsid w:val="006620C9"/>
    <w:rsid w:val="00682C58"/>
    <w:rsid w:val="006A3B1E"/>
    <w:rsid w:val="006D59DE"/>
    <w:rsid w:val="006F4838"/>
    <w:rsid w:val="0070383A"/>
    <w:rsid w:val="00726BF3"/>
    <w:rsid w:val="00735019"/>
    <w:rsid w:val="00772915"/>
    <w:rsid w:val="007B624D"/>
    <w:rsid w:val="007C4CB8"/>
    <w:rsid w:val="007C63CC"/>
    <w:rsid w:val="007E2250"/>
    <w:rsid w:val="007F3A12"/>
    <w:rsid w:val="00813F5E"/>
    <w:rsid w:val="00835443"/>
    <w:rsid w:val="00854486"/>
    <w:rsid w:val="00854E9B"/>
    <w:rsid w:val="00897895"/>
    <w:rsid w:val="008A092A"/>
    <w:rsid w:val="008A4D9A"/>
    <w:rsid w:val="008A7EA3"/>
    <w:rsid w:val="008C19E5"/>
    <w:rsid w:val="008D42B8"/>
    <w:rsid w:val="008D7E29"/>
    <w:rsid w:val="008E1903"/>
    <w:rsid w:val="008F5257"/>
    <w:rsid w:val="00904792"/>
    <w:rsid w:val="00906376"/>
    <w:rsid w:val="009136C8"/>
    <w:rsid w:val="00927892"/>
    <w:rsid w:val="00935D02"/>
    <w:rsid w:val="0095741A"/>
    <w:rsid w:val="0096663E"/>
    <w:rsid w:val="009821D3"/>
    <w:rsid w:val="009B2D32"/>
    <w:rsid w:val="009B30CA"/>
    <w:rsid w:val="009C37D0"/>
    <w:rsid w:val="009E49A2"/>
    <w:rsid w:val="00A27234"/>
    <w:rsid w:val="00A33B2A"/>
    <w:rsid w:val="00A91E94"/>
    <w:rsid w:val="00AE283E"/>
    <w:rsid w:val="00AE530C"/>
    <w:rsid w:val="00B6649A"/>
    <w:rsid w:val="00B72A92"/>
    <w:rsid w:val="00B75C97"/>
    <w:rsid w:val="00B76EE5"/>
    <w:rsid w:val="00B776E1"/>
    <w:rsid w:val="00B8726A"/>
    <w:rsid w:val="00BA7B79"/>
    <w:rsid w:val="00BC291B"/>
    <w:rsid w:val="00BF2FE0"/>
    <w:rsid w:val="00C14AF3"/>
    <w:rsid w:val="00C207DE"/>
    <w:rsid w:val="00C22F4C"/>
    <w:rsid w:val="00C26977"/>
    <w:rsid w:val="00C7454E"/>
    <w:rsid w:val="00C86A9E"/>
    <w:rsid w:val="00C942BF"/>
    <w:rsid w:val="00CD3764"/>
    <w:rsid w:val="00CF12D4"/>
    <w:rsid w:val="00CF5E95"/>
    <w:rsid w:val="00D009EE"/>
    <w:rsid w:val="00D45BE0"/>
    <w:rsid w:val="00D91E77"/>
    <w:rsid w:val="00D928C2"/>
    <w:rsid w:val="00D96724"/>
    <w:rsid w:val="00DB6848"/>
    <w:rsid w:val="00DF3E54"/>
    <w:rsid w:val="00E02BB6"/>
    <w:rsid w:val="00E17315"/>
    <w:rsid w:val="00E266D4"/>
    <w:rsid w:val="00E40366"/>
    <w:rsid w:val="00E479A3"/>
    <w:rsid w:val="00E90C54"/>
    <w:rsid w:val="00EA340F"/>
    <w:rsid w:val="00EA4B7E"/>
    <w:rsid w:val="00EA5DD4"/>
    <w:rsid w:val="00EF47A6"/>
    <w:rsid w:val="00F021C4"/>
    <w:rsid w:val="00F17C9E"/>
    <w:rsid w:val="00F5654A"/>
    <w:rsid w:val="00F57F5D"/>
    <w:rsid w:val="00F671E1"/>
    <w:rsid w:val="00F92870"/>
    <w:rsid w:val="00FA1324"/>
    <w:rsid w:val="00FE2AFD"/>
    <w:rsid w:val="00FF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20852"/>
  <w15:docId w15:val="{7F27607E-2BE6-453C-BFB5-FE46602B2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66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paragraph" w:styleId="NormalWeb">
    <w:name w:val="Normal (Web)"/>
    <w:basedOn w:val="Normal"/>
    <w:rsid w:val="0036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3F8E-F148-407E-A9CB-8314228FE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Stratejik Yönetim</dc:title>
  <dc:creator>Arş. Gör. Ali Burak AKSUNGUR</dc:creator>
  <cp:lastModifiedBy>Arş. Gör. Ali Burak AKSUNGUR</cp:lastModifiedBy>
  <cp:revision>76</cp:revision>
  <cp:lastPrinted>2018-05-29T07:29:00Z</cp:lastPrinted>
  <dcterms:created xsi:type="dcterms:W3CDTF">2018-07-10T11:30:00Z</dcterms:created>
  <dcterms:modified xsi:type="dcterms:W3CDTF">2018-10-10T21:44:00Z</dcterms:modified>
</cp:coreProperties>
</file>